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7" w:type="dxa"/>
        <w:tblLook w:val="01E0" w:firstRow="1" w:lastRow="1" w:firstColumn="1" w:lastColumn="1" w:noHBand="0" w:noVBand="0"/>
      </w:tblPr>
      <w:tblGrid>
        <w:gridCol w:w="4852"/>
        <w:gridCol w:w="4255"/>
      </w:tblGrid>
      <w:tr w:rsidR="009611C1" w:rsidRPr="00112BA6" w:rsidTr="007C00B7">
        <w:trPr>
          <w:cantSplit/>
          <w:trHeight w:val="2048"/>
        </w:trPr>
        <w:tc>
          <w:tcPr>
            <w:tcW w:w="4852" w:type="dxa"/>
            <w:shd w:val="clear" w:color="auto" w:fill="auto"/>
          </w:tcPr>
          <w:p w:rsidR="009611C1" w:rsidRPr="000D190F" w:rsidRDefault="009611C1" w:rsidP="007C00B7">
            <w:pPr>
              <w:ind w:right="140"/>
              <w:rPr>
                <w:b/>
                <w:noProof/>
                <w:sz w:val="24"/>
                <w:lang w:val="el-GR" w:eastAsia="el-GR"/>
              </w:rPr>
            </w:pPr>
            <w:r w:rsidRPr="000D190F">
              <w:rPr>
                <w:b/>
                <w:noProof/>
                <w:sz w:val="24"/>
                <w:lang w:val="el-GR" w:eastAsia="el-GR"/>
              </w:rPr>
              <w:object w:dxaOrig="2700" w:dyaOrig="2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29.25pt" o:ole="" fillcolor="window">
                  <v:imagedata r:id="rId4" o:title="" croptop="-2062f" cropleft="7864f"/>
                </v:shape>
                <o:OLEObject Type="Embed" ProgID="PBrush" ShapeID="_x0000_i1025" DrawAspect="Content" ObjectID="_1790153145" r:id="rId5"/>
              </w:object>
            </w:r>
          </w:p>
          <w:p w:rsidR="009611C1" w:rsidRPr="000D190F" w:rsidRDefault="009611C1" w:rsidP="007C00B7">
            <w:pPr>
              <w:ind w:right="140"/>
              <w:rPr>
                <w:b/>
                <w:noProof/>
                <w:sz w:val="24"/>
                <w:lang w:val="el-GR" w:eastAsia="el-GR"/>
              </w:rPr>
            </w:pPr>
            <w:r w:rsidRPr="000D190F">
              <w:rPr>
                <w:b/>
                <w:noProof/>
                <w:sz w:val="24"/>
                <w:lang w:val="el-GR" w:eastAsia="el-GR"/>
              </w:rPr>
              <w:t>ΕΛΛΗΝΙΚΗ ΔΗΜΟΚΡΑΤΙΑ</w:t>
            </w:r>
          </w:p>
          <w:p w:rsidR="009611C1" w:rsidRPr="000D190F" w:rsidRDefault="009611C1" w:rsidP="007C00B7">
            <w:pPr>
              <w:ind w:right="140"/>
              <w:rPr>
                <w:b/>
                <w:noProof/>
                <w:sz w:val="24"/>
                <w:lang w:val="el-GR" w:eastAsia="el-GR"/>
              </w:rPr>
            </w:pPr>
            <w:r w:rsidRPr="000D190F">
              <w:rPr>
                <w:b/>
                <w:noProof/>
                <w:sz w:val="24"/>
                <w:lang w:val="el-GR" w:eastAsia="el-GR"/>
              </w:rPr>
              <w:t>ΝΟΜΟΣ ΑΙΤΩΛΟΑΚΑΡΝΑΝΙΑΣ</w:t>
            </w:r>
          </w:p>
          <w:p w:rsidR="009611C1" w:rsidRPr="000D190F" w:rsidRDefault="009611C1" w:rsidP="007C00B7">
            <w:pPr>
              <w:ind w:right="140"/>
              <w:rPr>
                <w:b/>
                <w:noProof/>
                <w:sz w:val="24"/>
                <w:lang w:val="el-GR" w:eastAsia="el-GR"/>
              </w:rPr>
            </w:pPr>
            <w:r w:rsidRPr="000D190F">
              <w:rPr>
                <w:b/>
                <w:noProof/>
                <w:sz w:val="24"/>
                <w:lang w:val="el-GR" w:eastAsia="el-GR"/>
              </w:rPr>
              <w:t>ΔΗΜΟΣ ΝΑΥΠΑΚΤΙΑΣ</w:t>
            </w:r>
          </w:p>
          <w:p w:rsidR="009611C1" w:rsidRPr="000D190F" w:rsidRDefault="009611C1" w:rsidP="007C00B7">
            <w:pPr>
              <w:ind w:right="140"/>
              <w:rPr>
                <w:b/>
                <w:noProof/>
                <w:sz w:val="24"/>
                <w:lang w:val="el-GR" w:eastAsia="el-GR"/>
              </w:rPr>
            </w:pPr>
            <w:r w:rsidRPr="000D190F">
              <w:rPr>
                <w:b/>
                <w:noProof/>
                <w:sz w:val="24"/>
                <w:lang w:val="el-GR" w:eastAsia="el-GR"/>
              </w:rPr>
              <w:t>ΔΙΕΥΘΥΝΣΗ ΠΕΡΙΒΑΛΛΟΝΤΟΣ &amp; ΠΟΙΟΤΗΤΑΣ ΖΩΗΣ</w:t>
            </w:r>
          </w:p>
          <w:p w:rsidR="009611C1" w:rsidRPr="000D190F" w:rsidRDefault="009611C1" w:rsidP="007C00B7">
            <w:pPr>
              <w:ind w:right="140"/>
              <w:rPr>
                <w:b/>
                <w:noProof/>
                <w:sz w:val="24"/>
                <w:lang w:val="el-GR" w:eastAsia="el-GR"/>
              </w:rPr>
            </w:pPr>
            <w:r w:rsidRPr="000D190F">
              <w:rPr>
                <w:b/>
                <w:noProof/>
                <w:sz w:val="24"/>
                <w:lang w:val="el-GR" w:eastAsia="el-GR"/>
              </w:rPr>
              <w:t xml:space="preserve"> </w:t>
            </w:r>
          </w:p>
        </w:tc>
        <w:tc>
          <w:tcPr>
            <w:tcW w:w="4255" w:type="dxa"/>
            <w:shd w:val="clear" w:color="auto" w:fill="auto"/>
          </w:tcPr>
          <w:p w:rsidR="009611C1" w:rsidRPr="000D190F" w:rsidRDefault="009611C1" w:rsidP="007C00B7">
            <w:pPr>
              <w:ind w:right="140"/>
              <w:rPr>
                <w:b/>
                <w:sz w:val="24"/>
                <w:lang w:val="el-GR"/>
              </w:rPr>
            </w:pPr>
          </w:p>
          <w:p w:rsidR="009611C1" w:rsidRPr="000D190F" w:rsidRDefault="009611C1" w:rsidP="007C00B7">
            <w:pPr>
              <w:ind w:right="140"/>
              <w:rPr>
                <w:b/>
                <w:sz w:val="24"/>
                <w:lang w:val="el-GR"/>
              </w:rPr>
            </w:pPr>
            <w:r w:rsidRPr="000D190F">
              <w:rPr>
                <w:b/>
                <w:sz w:val="24"/>
                <w:lang w:val="el-GR"/>
              </w:rPr>
              <w:t>Προμήθεια :   «ΠΡΟΜΗΘΕΙΑ ΚΑΙ ΕΓΚΑΤΑΣΤΑΣΗ ΕΞΟΠΛΙΣΜΟΥ ΠΡΑΣΙΝΟΥ ΣΗΜΕΙΟΥ ΤΟΥ ΔΗΜΟΥ ΝΑΥΠΑΚΤΙΑΣ»</w:t>
            </w:r>
          </w:p>
          <w:p w:rsidR="009611C1" w:rsidRPr="000D190F" w:rsidRDefault="009611C1" w:rsidP="007C00B7">
            <w:pPr>
              <w:ind w:right="140"/>
              <w:rPr>
                <w:b/>
                <w:sz w:val="24"/>
                <w:lang w:val="el-GR"/>
              </w:rPr>
            </w:pPr>
            <w:r w:rsidRPr="000D190F">
              <w:rPr>
                <w:b/>
                <w:sz w:val="24"/>
                <w:lang w:val="el-GR"/>
              </w:rPr>
              <w:t xml:space="preserve">Χρηματοδότηση : Κ.Α: 64-7341.007 </w:t>
            </w:r>
          </w:p>
          <w:p w:rsidR="009611C1" w:rsidRPr="000D190F" w:rsidRDefault="009611C1" w:rsidP="007C00B7">
            <w:pPr>
              <w:ind w:right="140"/>
              <w:rPr>
                <w:b/>
                <w:sz w:val="24"/>
                <w:lang w:val="el-GR"/>
              </w:rPr>
            </w:pPr>
            <w:r w:rsidRPr="000D190F">
              <w:rPr>
                <w:b/>
                <w:sz w:val="24"/>
                <w:lang w:val="el-GR"/>
              </w:rPr>
              <w:t>Προϋπολογισμός : 669.992,00€</w:t>
            </w:r>
          </w:p>
          <w:p w:rsidR="009611C1" w:rsidRDefault="009611C1" w:rsidP="007C00B7">
            <w:pPr>
              <w:ind w:right="140"/>
              <w:rPr>
                <w:b/>
                <w:sz w:val="24"/>
                <w:lang w:val="el-GR"/>
              </w:rPr>
            </w:pPr>
            <w:r w:rsidRPr="000D190F">
              <w:rPr>
                <w:b/>
                <w:sz w:val="24"/>
                <w:lang w:val="el-GR"/>
              </w:rPr>
              <w:t xml:space="preserve">Αριθμός Μελέτης : </w:t>
            </w:r>
            <w:r>
              <w:rPr>
                <w:b/>
                <w:sz w:val="24"/>
                <w:lang w:val="el-GR"/>
              </w:rPr>
              <w:t>92/2023</w:t>
            </w:r>
          </w:p>
          <w:p w:rsidR="009611C1" w:rsidRPr="000D190F" w:rsidRDefault="009611C1" w:rsidP="007C00B7">
            <w:pPr>
              <w:ind w:right="140"/>
              <w:rPr>
                <w:b/>
                <w:sz w:val="24"/>
                <w:lang w:val="el-GR"/>
              </w:rPr>
            </w:pPr>
            <w:r w:rsidRPr="00C26824">
              <w:rPr>
                <w:b/>
                <w:sz w:val="24"/>
                <w:lang w:val="el-GR"/>
              </w:rPr>
              <w:t xml:space="preserve"> (</w:t>
            </w:r>
            <w:proofErr w:type="spellStart"/>
            <w:r w:rsidRPr="00C26824">
              <w:rPr>
                <w:b/>
                <w:sz w:val="24"/>
                <w:lang w:val="el-GR"/>
              </w:rPr>
              <w:t>Επικαιροποίηση</w:t>
            </w:r>
            <w:proofErr w:type="spellEnd"/>
            <w:r w:rsidRPr="00C26824">
              <w:rPr>
                <w:b/>
                <w:sz w:val="24"/>
                <w:lang w:val="el-GR"/>
              </w:rPr>
              <w:t xml:space="preserve"> Μελέτης 7/2019)     </w:t>
            </w:r>
          </w:p>
        </w:tc>
      </w:tr>
    </w:tbl>
    <w:p w:rsidR="009611C1" w:rsidRPr="0009523A" w:rsidRDefault="009611C1" w:rsidP="009611C1">
      <w:pPr>
        <w:spacing w:line="276" w:lineRule="auto"/>
        <w:jc w:val="center"/>
        <w:rPr>
          <w:rFonts w:asciiTheme="minorHAnsi" w:hAnsiTheme="minorHAnsi" w:cstheme="minorHAnsi"/>
          <w:b/>
          <w:sz w:val="28"/>
          <w:u w:val="single"/>
          <w:lang w:val="el-GR"/>
        </w:rPr>
      </w:pPr>
      <w:r>
        <w:rPr>
          <w:rFonts w:asciiTheme="minorHAnsi" w:hAnsiTheme="minorHAnsi" w:cstheme="minorHAnsi"/>
          <w:b/>
          <w:sz w:val="28"/>
          <w:u w:val="single"/>
          <w:lang w:val="el-GR"/>
        </w:rPr>
        <w:t>ΕΝΤΥΠΟ ΟΙΚΟΝΟΜΙΚΗΣ ΠΡΟΣΦΟΡΑΣ</w:t>
      </w:r>
    </w:p>
    <w:p w:rsidR="009611C1" w:rsidRDefault="009611C1" w:rsidP="009611C1">
      <w:pPr>
        <w:suppressAutoHyphens w:val="0"/>
        <w:spacing w:line="276" w:lineRule="auto"/>
        <w:jc w:val="center"/>
        <w:rPr>
          <w:rFonts w:asciiTheme="minorHAnsi" w:hAnsiTheme="minorHAnsi" w:cstheme="minorHAnsi"/>
          <w:sz w:val="24"/>
          <w:lang w:val="el-GR"/>
        </w:rPr>
      </w:pPr>
      <w:r w:rsidRPr="000D190F">
        <w:rPr>
          <w:noProof/>
          <w:lang w:val="el-GR" w:eastAsia="el-GR"/>
        </w:rPr>
        <w:drawing>
          <wp:inline distT="0" distB="0" distL="0" distR="0" wp14:anchorId="233C6D93" wp14:editId="60445826">
            <wp:extent cx="3897722" cy="4997940"/>
            <wp:effectExtent l="0" t="0" r="7620" b="0"/>
            <wp:docPr id="8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748" cy="500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1C1" w:rsidRPr="006F42F0" w:rsidRDefault="009611C1" w:rsidP="009611C1">
      <w:pPr>
        <w:spacing w:line="240" w:lineRule="atLeast"/>
        <w:jc w:val="center"/>
        <w:rPr>
          <w:rFonts w:cs="Arial"/>
          <w:szCs w:val="22"/>
          <w:lang w:val="el-GR"/>
        </w:rPr>
      </w:pPr>
      <w:r>
        <w:rPr>
          <w:rFonts w:cs="Arial"/>
          <w:szCs w:val="22"/>
          <w:lang w:val="el-GR"/>
        </w:rPr>
        <w:t>.........</w:t>
      </w:r>
      <w:r w:rsidRPr="00A30704">
        <w:rPr>
          <w:rFonts w:cs="Arial"/>
          <w:szCs w:val="22"/>
          <w:lang w:val="el-GR"/>
        </w:rPr>
        <w:t>, ……/ …… / 20</w:t>
      </w:r>
      <w:r>
        <w:rPr>
          <w:rFonts w:cs="Arial"/>
          <w:szCs w:val="22"/>
          <w:lang w:val="el-GR"/>
        </w:rPr>
        <w:t>2</w:t>
      </w:r>
      <w:r>
        <w:rPr>
          <w:rFonts w:cs="Arial"/>
          <w:szCs w:val="22"/>
          <w:lang w:val="el-GR"/>
        </w:rPr>
        <w:t>4</w:t>
      </w:r>
      <w:bookmarkStart w:id="0" w:name="_GoBack"/>
      <w:bookmarkEnd w:id="0"/>
    </w:p>
    <w:p w:rsidR="009611C1" w:rsidRPr="00A30704" w:rsidRDefault="009611C1" w:rsidP="009611C1">
      <w:pPr>
        <w:spacing w:line="240" w:lineRule="atLeast"/>
        <w:jc w:val="center"/>
        <w:rPr>
          <w:rFonts w:cs="Arial"/>
          <w:szCs w:val="22"/>
          <w:lang w:val="el-GR"/>
        </w:rPr>
      </w:pPr>
      <w:r w:rsidRPr="00A30704">
        <w:rPr>
          <w:rFonts w:cs="Arial"/>
          <w:szCs w:val="22"/>
          <w:lang w:val="el-GR"/>
        </w:rPr>
        <w:t>Ο ΠΡΟΣΦΕΡΩΝ</w:t>
      </w:r>
    </w:p>
    <w:p w:rsidR="00B27337" w:rsidRDefault="00B27337"/>
    <w:sectPr w:rsidR="00B273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C1"/>
    <w:rsid w:val="009611C1"/>
    <w:rsid w:val="00B2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890A"/>
  <w15:chartTrackingRefBased/>
  <w15:docId w15:val="{A46C7311-3E28-4225-9B77-BA450170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1C1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2024-10-11T08:58:00Z</dcterms:created>
  <dcterms:modified xsi:type="dcterms:W3CDTF">2024-10-11T08:59:00Z</dcterms:modified>
</cp:coreProperties>
</file>